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A7" w:rsidRPr="00203EA7" w:rsidRDefault="00203EA7" w:rsidP="00203EA7">
      <w:pPr>
        <w:jc w:val="both"/>
        <w:rPr>
          <w:rFonts w:ascii="Times New Roman" w:hAnsi="Times New Roman" w:cs="Times New Roman"/>
          <w:sz w:val="24"/>
          <w:szCs w:val="24"/>
          <w:lang w:val="en-GB"/>
        </w:rPr>
      </w:pPr>
      <w:r w:rsidRPr="00203EA7">
        <w:rPr>
          <w:rFonts w:ascii="Times New Roman" w:hAnsi="Times New Roman" w:cs="Times New Roman"/>
          <w:sz w:val="24"/>
          <w:szCs w:val="24"/>
          <w:lang w:val="en-GB"/>
        </w:rPr>
        <w:t xml:space="preserve">Less means more, due to IBCS® </w:t>
      </w:r>
      <w:r w:rsidR="00AE1D31">
        <w:rPr>
          <w:rFonts w:ascii="Times New Roman" w:hAnsi="Times New Roman" w:cs="Times New Roman"/>
          <w:sz w:val="24"/>
          <w:szCs w:val="24"/>
          <w:lang w:val="en-GB"/>
        </w:rPr>
        <w:t>S</w:t>
      </w:r>
      <w:r w:rsidRPr="00203EA7">
        <w:rPr>
          <w:rFonts w:ascii="Times New Roman" w:hAnsi="Times New Roman" w:cs="Times New Roman"/>
          <w:sz w:val="24"/>
          <w:szCs w:val="24"/>
          <w:lang w:val="en-GB"/>
        </w:rPr>
        <w:t>tandards</w:t>
      </w:r>
    </w:p>
    <w:p w:rsidR="00203EA7" w:rsidRDefault="00203EA7" w:rsidP="00203EA7">
      <w:pPr>
        <w:jc w:val="both"/>
        <w:rPr>
          <w:rFonts w:ascii="Times New Roman" w:hAnsi="Times New Roman" w:cs="Times New Roman"/>
          <w:sz w:val="24"/>
          <w:szCs w:val="24"/>
          <w:lang w:val="en-GB"/>
        </w:rPr>
      </w:pPr>
      <w:r w:rsidRPr="00203EA7">
        <w:rPr>
          <w:rFonts w:ascii="Times New Roman" w:hAnsi="Times New Roman" w:cs="Times New Roman"/>
          <w:sz w:val="24"/>
          <w:szCs w:val="24"/>
          <w:lang w:val="en-GB"/>
        </w:rPr>
        <w:t>5 questions to</w:t>
      </w:r>
      <w:r w:rsidR="0018013E">
        <w:rPr>
          <w:rFonts w:ascii="Times New Roman" w:hAnsi="Times New Roman" w:cs="Times New Roman"/>
          <w:sz w:val="24"/>
          <w:szCs w:val="24"/>
          <w:lang w:val="en-GB"/>
        </w:rPr>
        <w:t xml:space="preserve"> Dr.</w:t>
      </w:r>
      <w:r w:rsidRPr="00203EA7">
        <w:rPr>
          <w:rFonts w:ascii="Times New Roman" w:hAnsi="Times New Roman" w:cs="Times New Roman"/>
          <w:sz w:val="24"/>
          <w:szCs w:val="24"/>
          <w:lang w:val="en-GB"/>
        </w:rPr>
        <w:t xml:space="preserve"> J</w:t>
      </w:r>
      <w:r>
        <w:rPr>
          <w:rFonts w:ascii="Times New Roman" w:hAnsi="Times New Roman" w:cs="Times New Roman"/>
          <w:sz w:val="24"/>
          <w:szCs w:val="24"/>
          <w:lang w:val="en-GB"/>
        </w:rPr>
        <w:t>ü</w:t>
      </w:r>
      <w:r w:rsidRPr="00203EA7">
        <w:rPr>
          <w:rFonts w:ascii="Times New Roman" w:hAnsi="Times New Roman" w:cs="Times New Roman"/>
          <w:sz w:val="24"/>
          <w:szCs w:val="24"/>
          <w:lang w:val="en-GB"/>
        </w:rPr>
        <w:t>rgen Faisst</w:t>
      </w:r>
      <w:r>
        <w:rPr>
          <w:rFonts w:ascii="Times New Roman" w:hAnsi="Times New Roman" w:cs="Times New Roman"/>
          <w:sz w:val="24"/>
          <w:szCs w:val="24"/>
          <w:lang w:val="en-GB"/>
        </w:rPr>
        <w:t xml:space="preserve">, </w:t>
      </w:r>
      <w:r w:rsidRPr="00203EA7">
        <w:rPr>
          <w:rFonts w:ascii="Times New Roman" w:hAnsi="Times New Roman" w:cs="Times New Roman"/>
          <w:sz w:val="24"/>
          <w:szCs w:val="24"/>
          <w:lang w:val="en-GB"/>
        </w:rPr>
        <w:t>Managing Partner</w:t>
      </w:r>
      <w:r>
        <w:rPr>
          <w:rFonts w:ascii="Times New Roman" w:hAnsi="Times New Roman" w:cs="Times New Roman"/>
          <w:sz w:val="24"/>
          <w:szCs w:val="24"/>
          <w:lang w:val="en-GB"/>
        </w:rPr>
        <w:t xml:space="preserve"> of </w:t>
      </w:r>
      <w:r w:rsidRPr="00203EA7">
        <w:rPr>
          <w:rFonts w:ascii="Times New Roman" w:hAnsi="Times New Roman" w:cs="Times New Roman"/>
          <w:sz w:val="24"/>
          <w:szCs w:val="24"/>
          <w:lang w:val="en-GB"/>
        </w:rPr>
        <w:t>HICHERT+FAISST IBCS Institute</w:t>
      </w:r>
    </w:p>
    <w:p w:rsidR="0018013E" w:rsidRPr="00203EA7" w:rsidRDefault="0018013E" w:rsidP="00203EA7">
      <w:pPr>
        <w:jc w:val="both"/>
        <w:rPr>
          <w:rFonts w:ascii="Times New Roman" w:hAnsi="Times New Roman" w:cs="Times New Roman"/>
          <w:sz w:val="24"/>
          <w:szCs w:val="24"/>
          <w:lang w:val="en-GB"/>
        </w:rPr>
      </w:pPr>
    </w:p>
    <w:p w:rsidR="00203EA7" w:rsidRDefault="00203EA7"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Q1</w:t>
      </w:r>
    </w:p>
    <w:p w:rsidR="00203EA7" w:rsidRPr="00203EA7" w:rsidRDefault="00203EA7"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Business and finance </w:t>
      </w:r>
      <w:r w:rsidRPr="00203EA7">
        <w:rPr>
          <w:rFonts w:ascii="Times New Roman" w:hAnsi="Times New Roman" w:cs="Times New Roman"/>
          <w:sz w:val="24"/>
          <w:szCs w:val="24"/>
          <w:lang w:val="en-GB"/>
        </w:rPr>
        <w:t>a</w:t>
      </w:r>
      <w:r>
        <w:rPr>
          <w:rFonts w:ascii="Times New Roman" w:hAnsi="Times New Roman" w:cs="Times New Roman"/>
          <w:sz w:val="24"/>
          <w:szCs w:val="24"/>
          <w:lang w:val="en-GB"/>
        </w:rPr>
        <w:t xml:space="preserve">nalytics departments </w:t>
      </w:r>
      <w:r w:rsidRPr="00203EA7">
        <w:rPr>
          <w:rFonts w:ascii="Times New Roman" w:hAnsi="Times New Roman" w:cs="Times New Roman"/>
          <w:sz w:val="24"/>
          <w:szCs w:val="24"/>
          <w:lang w:val="en-GB"/>
        </w:rPr>
        <w:t xml:space="preserve">produce many reports. </w:t>
      </w:r>
      <w:r>
        <w:rPr>
          <w:rFonts w:ascii="Times New Roman" w:hAnsi="Times New Roman" w:cs="Times New Roman"/>
          <w:sz w:val="24"/>
          <w:szCs w:val="24"/>
          <w:lang w:val="en-GB"/>
        </w:rPr>
        <w:t>Every</w:t>
      </w:r>
      <w:r w:rsidRPr="00203EA7">
        <w:rPr>
          <w:rFonts w:ascii="Times New Roman" w:hAnsi="Times New Roman" w:cs="Times New Roman"/>
          <w:sz w:val="24"/>
          <w:szCs w:val="24"/>
          <w:lang w:val="en-GB"/>
        </w:rPr>
        <w:t xml:space="preserve"> author </w:t>
      </w:r>
      <w:r>
        <w:rPr>
          <w:rFonts w:ascii="Times New Roman" w:hAnsi="Times New Roman" w:cs="Times New Roman"/>
          <w:sz w:val="24"/>
          <w:szCs w:val="24"/>
          <w:lang w:val="en-GB"/>
        </w:rPr>
        <w:t xml:space="preserve">is </w:t>
      </w:r>
      <w:r w:rsidRPr="00203EA7">
        <w:rPr>
          <w:rFonts w:ascii="Times New Roman" w:hAnsi="Times New Roman" w:cs="Times New Roman"/>
          <w:sz w:val="24"/>
          <w:szCs w:val="24"/>
          <w:lang w:val="en-GB"/>
        </w:rPr>
        <w:t>us</w:t>
      </w:r>
      <w:r>
        <w:rPr>
          <w:rFonts w:ascii="Times New Roman" w:hAnsi="Times New Roman" w:cs="Times New Roman"/>
          <w:sz w:val="24"/>
          <w:szCs w:val="24"/>
          <w:lang w:val="en-GB"/>
        </w:rPr>
        <w:t>ing</w:t>
      </w:r>
      <w:r w:rsidRPr="00203EA7">
        <w:rPr>
          <w:rFonts w:ascii="Times New Roman" w:hAnsi="Times New Roman" w:cs="Times New Roman"/>
          <w:sz w:val="24"/>
          <w:szCs w:val="24"/>
          <w:lang w:val="en-GB"/>
        </w:rPr>
        <w:t xml:space="preserve"> his</w:t>
      </w:r>
      <w:r>
        <w:rPr>
          <w:rFonts w:ascii="Times New Roman" w:hAnsi="Times New Roman" w:cs="Times New Roman"/>
          <w:sz w:val="24"/>
          <w:szCs w:val="24"/>
          <w:lang w:val="en-GB"/>
        </w:rPr>
        <w:t>/her</w:t>
      </w:r>
      <w:r w:rsidRPr="00203EA7">
        <w:rPr>
          <w:rFonts w:ascii="Times New Roman" w:hAnsi="Times New Roman" w:cs="Times New Roman"/>
          <w:sz w:val="24"/>
          <w:szCs w:val="24"/>
          <w:lang w:val="en-GB"/>
        </w:rPr>
        <w:t xml:space="preserve"> own</w:t>
      </w:r>
      <w:r>
        <w:rPr>
          <w:rFonts w:ascii="Times New Roman" w:hAnsi="Times New Roman" w:cs="Times New Roman"/>
          <w:sz w:val="24"/>
          <w:szCs w:val="24"/>
          <w:lang w:val="en-GB"/>
        </w:rPr>
        <w:t xml:space="preserve"> ideas for</w:t>
      </w:r>
      <w:r w:rsidRPr="00203EA7">
        <w:rPr>
          <w:rFonts w:ascii="Times New Roman" w:hAnsi="Times New Roman" w:cs="Times New Roman"/>
          <w:sz w:val="24"/>
          <w:szCs w:val="24"/>
          <w:lang w:val="en-GB"/>
        </w:rPr>
        <w:t xml:space="preserve"> presentation </w:t>
      </w:r>
      <w:r>
        <w:rPr>
          <w:rFonts w:ascii="Times New Roman" w:hAnsi="Times New Roman" w:cs="Times New Roman"/>
          <w:sz w:val="24"/>
          <w:szCs w:val="24"/>
          <w:lang w:val="en-GB"/>
        </w:rPr>
        <w:t>of management information,</w:t>
      </w:r>
      <w:r w:rsidRPr="00203EA7">
        <w:rPr>
          <w:rFonts w:ascii="Times New Roman" w:hAnsi="Times New Roman" w:cs="Times New Roman"/>
          <w:sz w:val="24"/>
          <w:szCs w:val="24"/>
          <w:lang w:val="en-GB"/>
        </w:rPr>
        <w:t xml:space="preserve"> such as graphs, tables, etc. Each of these authors will probably defend </w:t>
      </w:r>
      <w:r>
        <w:rPr>
          <w:rFonts w:ascii="Times New Roman" w:hAnsi="Times New Roman" w:cs="Times New Roman"/>
          <w:sz w:val="24"/>
          <w:szCs w:val="24"/>
          <w:lang w:val="en-GB"/>
        </w:rPr>
        <w:t>such personal</w:t>
      </w:r>
      <w:r w:rsidRPr="00203EA7">
        <w:rPr>
          <w:rFonts w:ascii="Times New Roman" w:hAnsi="Times New Roman" w:cs="Times New Roman"/>
          <w:sz w:val="24"/>
          <w:szCs w:val="24"/>
          <w:lang w:val="en-GB"/>
        </w:rPr>
        <w:t xml:space="preserve"> solutions, </w:t>
      </w:r>
      <w:r>
        <w:rPr>
          <w:rFonts w:ascii="Times New Roman" w:hAnsi="Times New Roman" w:cs="Times New Roman"/>
          <w:sz w:val="24"/>
          <w:szCs w:val="24"/>
          <w:lang w:val="en-GB"/>
        </w:rPr>
        <w:t xml:space="preserve">based on </w:t>
      </w:r>
      <w:r w:rsidRPr="00203EA7">
        <w:rPr>
          <w:rFonts w:ascii="Times New Roman" w:hAnsi="Times New Roman" w:cs="Times New Roman"/>
          <w:sz w:val="24"/>
          <w:szCs w:val="24"/>
          <w:lang w:val="en-GB"/>
        </w:rPr>
        <w:t>habits</w:t>
      </w:r>
      <w:r>
        <w:rPr>
          <w:rFonts w:ascii="Times New Roman" w:hAnsi="Times New Roman" w:cs="Times New Roman"/>
          <w:sz w:val="24"/>
          <w:szCs w:val="24"/>
          <w:lang w:val="en-GB"/>
        </w:rPr>
        <w:t>, and we say that</w:t>
      </w:r>
      <w:r w:rsidRPr="00203EA7">
        <w:rPr>
          <w:rFonts w:ascii="Times New Roman" w:hAnsi="Times New Roman" w:cs="Times New Roman"/>
          <w:sz w:val="24"/>
          <w:szCs w:val="24"/>
          <w:lang w:val="en-GB"/>
        </w:rPr>
        <w:t xml:space="preserve"> </w:t>
      </w:r>
      <w:r w:rsidR="00B146E9" w:rsidRPr="00B146E9">
        <w:rPr>
          <w:rFonts w:ascii="Times New Roman" w:hAnsi="Times New Roman" w:cs="Times New Roman"/>
          <w:i/>
          <w:sz w:val="24"/>
          <w:szCs w:val="24"/>
          <w:lang w:val="en-GB"/>
        </w:rPr>
        <w:t>habit is the second nature</w:t>
      </w:r>
      <w:r w:rsidRPr="00203EA7">
        <w:rPr>
          <w:rFonts w:ascii="Times New Roman" w:hAnsi="Times New Roman" w:cs="Times New Roman"/>
          <w:sz w:val="24"/>
          <w:szCs w:val="24"/>
          <w:lang w:val="en-GB"/>
        </w:rPr>
        <w:t xml:space="preserve">. Why do you think that </w:t>
      </w:r>
      <w:r w:rsidR="00B146E9">
        <w:rPr>
          <w:rFonts w:ascii="Times New Roman" w:hAnsi="Times New Roman" w:cs="Times New Roman"/>
          <w:sz w:val="24"/>
          <w:szCs w:val="24"/>
          <w:lang w:val="en-GB"/>
        </w:rPr>
        <w:t>unified</w:t>
      </w:r>
      <w:r w:rsidRPr="00203EA7">
        <w:rPr>
          <w:rFonts w:ascii="Times New Roman" w:hAnsi="Times New Roman" w:cs="Times New Roman"/>
          <w:sz w:val="24"/>
          <w:szCs w:val="24"/>
          <w:lang w:val="en-GB"/>
        </w:rPr>
        <w:t xml:space="preserve"> standards </w:t>
      </w:r>
      <w:r w:rsidR="00B146E9">
        <w:rPr>
          <w:rFonts w:ascii="Times New Roman" w:hAnsi="Times New Roman" w:cs="Times New Roman"/>
          <w:sz w:val="24"/>
          <w:szCs w:val="24"/>
          <w:lang w:val="en-GB"/>
        </w:rPr>
        <w:t xml:space="preserve">for management information </w:t>
      </w:r>
      <w:r w:rsidRPr="00203EA7">
        <w:rPr>
          <w:rFonts w:ascii="Times New Roman" w:hAnsi="Times New Roman" w:cs="Times New Roman"/>
          <w:sz w:val="24"/>
          <w:szCs w:val="24"/>
          <w:lang w:val="en-GB"/>
        </w:rPr>
        <w:t>should be used? Isn't it sometimes too much interference to these "habits" in creati</w:t>
      </w:r>
      <w:r w:rsidR="00B146E9">
        <w:rPr>
          <w:rFonts w:ascii="Times New Roman" w:hAnsi="Times New Roman" w:cs="Times New Roman"/>
          <w:sz w:val="24"/>
          <w:szCs w:val="24"/>
          <w:lang w:val="en-GB"/>
        </w:rPr>
        <w:t>ng reports and presentations?</w:t>
      </w:r>
    </w:p>
    <w:p w:rsidR="00203EA7" w:rsidRDefault="00AE1D31"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Jürgen: The main reason why we think that a unified standard for the visual display of management information would help understand report, presentations and dashboards, is the activation of pattern recognition. </w:t>
      </w:r>
      <w:r w:rsidR="00E87A27">
        <w:rPr>
          <w:rFonts w:ascii="Times New Roman" w:hAnsi="Times New Roman" w:cs="Times New Roman"/>
          <w:sz w:val="24"/>
          <w:szCs w:val="24"/>
          <w:lang w:val="en-GB"/>
        </w:rPr>
        <w:t xml:space="preserve">In contrast to other disciplines like engineering or </w:t>
      </w:r>
      <w:r w:rsidR="005B3E5C">
        <w:rPr>
          <w:rFonts w:ascii="Times New Roman" w:hAnsi="Times New Roman" w:cs="Times New Roman"/>
          <w:sz w:val="24"/>
          <w:szCs w:val="24"/>
          <w:lang w:val="en-GB"/>
        </w:rPr>
        <w:t>music</w:t>
      </w:r>
      <w:r w:rsidR="00E87A27">
        <w:rPr>
          <w:rFonts w:ascii="Times New Roman" w:hAnsi="Times New Roman" w:cs="Times New Roman"/>
          <w:sz w:val="24"/>
          <w:szCs w:val="24"/>
          <w:lang w:val="en-GB"/>
        </w:rPr>
        <w:t xml:space="preserve">, the designers of management information rarely benefit from pattern recognition. Pattern recognition only works, if things that mean the same consistently look the same. </w:t>
      </w:r>
      <w:r w:rsidR="005B3E5C">
        <w:rPr>
          <w:rFonts w:ascii="Times New Roman" w:hAnsi="Times New Roman" w:cs="Times New Roman"/>
          <w:sz w:val="24"/>
          <w:szCs w:val="24"/>
          <w:lang w:val="en-GB"/>
        </w:rPr>
        <w:t xml:space="preserve">You can call this ‘habits’ and this is actually what we are striving for. If, however, every single person has his or her own habits, then pattern recognition only works within the work of this single person. It’s just as Mozart would have used a consistent notation whereas Beethoven would have used a different one. </w:t>
      </w:r>
      <w:r w:rsidR="00205F83">
        <w:rPr>
          <w:rFonts w:ascii="Times New Roman" w:hAnsi="Times New Roman" w:cs="Times New Roman"/>
          <w:sz w:val="24"/>
          <w:szCs w:val="24"/>
          <w:lang w:val="en-GB"/>
        </w:rPr>
        <w:t xml:space="preserve">Unimaginable in music notation and something we have to overcome in report notation. </w:t>
      </w:r>
    </w:p>
    <w:p w:rsidR="00B146E9"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Q2</w:t>
      </w:r>
    </w:p>
    <w:p w:rsidR="00203EA7" w:rsidRDefault="00203EA7" w:rsidP="00203EA7">
      <w:pPr>
        <w:jc w:val="both"/>
        <w:rPr>
          <w:rFonts w:ascii="Times New Roman" w:hAnsi="Times New Roman" w:cs="Times New Roman"/>
          <w:sz w:val="24"/>
          <w:szCs w:val="24"/>
          <w:lang w:val="en-GB"/>
        </w:rPr>
      </w:pPr>
      <w:r w:rsidRPr="00203EA7">
        <w:rPr>
          <w:rFonts w:ascii="Times New Roman" w:hAnsi="Times New Roman" w:cs="Times New Roman"/>
          <w:sz w:val="24"/>
          <w:szCs w:val="24"/>
          <w:lang w:val="en-GB"/>
        </w:rPr>
        <w:t xml:space="preserve">In our magazine we </w:t>
      </w:r>
      <w:r w:rsidR="00B146E9">
        <w:rPr>
          <w:rFonts w:ascii="Times New Roman" w:hAnsi="Times New Roman" w:cs="Times New Roman"/>
          <w:sz w:val="24"/>
          <w:szCs w:val="24"/>
          <w:lang w:val="en-GB"/>
        </w:rPr>
        <w:t>regularly</w:t>
      </w:r>
      <w:r w:rsidRPr="00203EA7">
        <w:rPr>
          <w:rFonts w:ascii="Times New Roman" w:hAnsi="Times New Roman" w:cs="Times New Roman"/>
          <w:sz w:val="24"/>
          <w:szCs w:val="24"/>
          <w:lang w:val="en-GB"/>
        </w:rPr>
        <w:t xml:space="preserve"> present</w:t>
      </w:r>
      <w:r w:rsidR="00B146E9">
        <w:rPr>
          <w:rFonts w:ascii="Times New Roman" w:hAnsi="Times New Roman" w:cs="Times New Roman"/>
          <w:sz w:val="24"/>
          <w:szCs w:val="24"/>
          <w:lang w:val="en-GB"/>
        </w:rPr>
        <w:t xml:space="preserve"> examples</w:t>
      </w:r>
      <w:r w:rsidR="00B146E9">
        <w:rPr>
          <w:rStyle w:val="Funotenzeichen"/>
          <w:rFonts w:ascii="Times New Roman" w:hAnsi="Times New Roman" w:cs="Times New Roman"/>
          <w:sz w:val="24"/>
          <w:szCs w:val="24"/>
          <w:lang w:val="en-GB"/>
        </w:rPr>
        <w:footnoteReference w:id="1"/>
      </w:r>
      <w:r w:rsidR="00B146E9">
        <w:rPr>
          <w:rFonts w:ascii="Times New Roman" w:hAnsi="Times New Roman" w:cs="Times New Roman"/>
          <w:sz w:val="24"/>
          <w:szCs w:val="24"/>
          <w:lang w:val="en-GB"/>
        </w:rPr>
        <w:t xml:space="preserve"> of reporting</w:t>
      </w:r>
      <w:r w:rsidRPr="00203EA7">
        <w:rPr>
          <w:rFonts w:ascii="Times New Roman" w:hAnsi="Times New Roman" w:cs="Times New Roman"/>
          <w:sz w:val="24"/>
          <w:szCs w:val="24"/>
          <w:lang w:val="en-GB"/>
        </w:rPr>
        <w:t xml:space="preserve"> solutions using IBCS® standards. These are certainly interesting proposals. How can you convince the creators of reports and their </w:t>
      </w:r>
      <w:r w:rsidR="00B146E9">
        <w:rPr>
          <w:rFonts w:ascii="Times New Roman" w:hAnsi="Times New Roman" w:cs="Times New Roman"/>
          <w:sz w:val="24"/>
          <w:szCs w:val="24"/>
          <w:lang w:val="en-GB"/>
        </w:rPr>
        <w:t>audience</w:t>
      </w:r>
      <w:r w:rsidRPr="00203EA7">
        <w:rPr>
          <w:rFonts w:ascii="Times New Roman" w:hAnsi="Times New Roman" w:cs="Times New Roman"/>
          <w:sz w:val="24"/>
          <w:szCs w:val="24"/>
          <w:lang w:val="en-GB"/>
        </w:rPr>
        <w:t xml:space="preserve"> to assimilate and apply such proposals</w:t>
      </w:r>
      <w:r w:rsidR="00B146E9">
        <w:rPr>
          <w:rFonts w:ascii="Times New Roman" w:hAnsi="Times New Roman" w:cs="Times New Roman"/>
          <w:sz w:val="24"/>
          <w:szCs w:val="24"/>
          <w:lang w:val="en-GB"/>
        </w:rPr>
        <w:t>?</w:t>
      </w:r>
    </w:p>
    <w:p w:rsidR="00B146E9" w:rsidRPr="00203EA7" w:rsidRDefault="00205F83"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Jürgen: I would focus on the audiences because at the end of the day it’s them deciding on how they wish to get their reports.</w:t>
      </w:r>
      <w:r w:rsidR="00393955">
        <w:rPr>
          <w:rFonts w:ascii="Times New Roman" w:hAnsi="Times New Roman" w:cs="Times New Roman"/>
          <w:sz w:val="24"/>
          <w:szCs w:val="24"/>
          <w:lang w:val="en-GB"/>
        </w:rPr>
        <w:t xml:space="preserve"> From our experience there is only one way convincing them: Make-over some existing examples and let them decide which one is easier for them to understand. If you make a good job in transferring an original report to an IBCS compliant one, they will immediately see the benefit. They are clever people after all. And if you have the choice: The higher in the hierarchy the person the easier it is to convince him or her and the better</w:t>
      </w:r>
      <w:r w:rsidR="00F52E70">
        <w:rPr>
          <w:rFonts w:ascii="Times New Roman" w:hAnsi="Times New Roman" w:cs="Times New Roman"/>
          <w:sz w:val="24"/>
          <w:szCs w:val="24"/>
          <w:lang w:val="en-GB"/>
        </w:rPr>
        <w:t xml:space="preserve"> it is for getting the job done.</w:t>
      </w:r>
    </w:p>
    <w:p w:rsidR="00203EA7" w:rsidRPr="00203EA7"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Q3</w:t>
      </w:r>
    </w:p>
    <w:p w:rsidR="00203EA7" w:rsidRPr="00203EA7"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W</w:t>
      </w:r>
      <w:r w:rsidR="00203EA7" w:rsidRPr="00203EA7">
        <w:rPr>
          <w:rFonts w:ascii="Times New Roman" w:hAnsi="Times New Roman" w:cs="Times New Roman"/>
          <w:sz w:val="24"/>
          <w:szCs w:val="24"/>
          <w:lang w:val="en-GB"/>
        </w:rPr>
        <w:t xml:space="preserve">e observe </w:t>
      </w:r>
      <w:r>
        <w:rPr>
          <w:rFonts w:ascii="Times New Roman" w:hAnsi="Times New Roman" w:cs="Times New Roman"/>
          <w:sz w:val="24"/>
          <w:szCs w:val="24"/>
          <w:lang w:val="en-GB"/>
        </w:rPr>
        <w:t>high speed of</w:t>
      </w:r>
      <w:r w:rsidR="00203EA7" w:rsidRPr="00203EA7">
        <w:rPr>
          <w:rFonts w:ascii="Times New Roman" w:hAnsi="Times New Roman" w:cs="Times New Roman"/>
          <w:sz w:val="24"/>
          <w:szCs w:val="24"/>
          <w:lang w:val="en-GB"/>
        </w:rPr>
        <w:t xml:space="preserve"> development of information technologies. </w:t>
      </w:r>
      <w:r>
        <w:rPr>
          <w:rFonts w:ascii="Times New Roman" w:hAnsi="Times New Roman" w:cs="Times New Roman"/>
          <w:sz w:val="24"/>
          <w:szCs w:val="24"/>
          <w:lang w:val="en-GB"/>
        </w:rPr>
        <w:t>Vendors</w:t>
      </w:r>
      <w:r w:rsidR="00203EA7" w:rsidRPr="00203EA7">
        <w:rPr>
          <w:rFonts w:ascii="Times New Roman" w:hAnsi="Times New Roman" w:cs="Times New Roman"/>
          <w:sz w:val="24"/>
          <w:szCs w:val="24"/>
          <w:lang w:val="en-GB"/>
        </w:rPr>
        <w:t xml:space="preserve"> offer many </w:t>
      </w:r>
      <w:r>
        <w:rPr>
          <w:rFonts w:ascii="Times New Roman" w:hAnsi="Times New Roman" w:cs="Times New Roman"/>
          <w:sz w:val="24"/>
          <w:szCs w:val="24"/>
          <w:lang w:val="en-GB"/>
        </w:rPr>
        <w:t>different solutions</w:t>
      </w:r>
      <w:r w:rsidR="00203EA7" w:rsidRPr="00203EA7">
        <w:rPr>
          <w:rFonts w:ascii="Times New Roman" w:hAnsi="Times New Roman" w:cs="Times New Roman"/>
          <w:sz w:val="24"/>
          <w:szCs w:val="24"/>
          <w:lang w:val="en-GB"/>
        </w:rPr>
        <w:t xml:space="preserve"> to support budgeting, controlling and management reporting. </w:t>
      </w:r>
      <w:r>
        <w:rPr>
          <w:rFonts w:ascii="Times New Roman" w:hAnsi="Times New Roman" w:cs="Times New Roman"/>
          <w:sz w:val="24"/>
          <w:szCs w:val="24"/>
          <w:lang w:val="en-GB"/>
        </w:rPr>
        <w:t xml:space="preserve">What is your </w:t>
      </w:r>
      <w:r>
        <w:rPr>
          <w:rFonts w:ascii="Times New Roman" w:hAnsi="Times New Roman" w:cs="Times New Roman"/>
          <w:sz w:val="24"/>
          <w:szCs w:val="24"/>
          <w:lang w:val="en-GB"/>
        </w:rPr>
        <w:lastRenderedPageBreak/>
        <w:t>opinion about</w:t>
      </w:r>
      <w:r w:rsidR="00203EA7" w:rsidRPr="00203EA7">
        <w:rPr>
          <w:rFonts w:ascii="Times New Roman" w:hAnsi="Times New Roman" w:cs="Times New Roman"/>
          <w:sz w:val="24"/>
          <w:szCs w:val="24"/>
          <w:lang w:val="en-GB"/>
        </w:rPr>
        <w:t xml:space="preserve"> the IT offer in terms of </w:t>
      </w:r>
      <w:proofErr w:type="gramStart"/>
      <w:r w:rsidR="00203EA7" w:rsidRPr="00203EA7">
        <w:rPr>
          <w:rFonts w:ascii="Times New Roman" w:hAnsi="Times New Roman" w:cs="Times New Roman"/>
          <w:sz w:val="24"/>
          <w:szCs w:val="24"/>
          <w:lang w:val="en-GB"/>
        </w:rPr>
        <w:t>reporting.</w:t>
      </w:r>
      <w:proofErr w:type="gramEnd"/>
      <w:r w:rsidR="00203EA7" w:rsidRPr="00203EA7">
        <w:rPr>
          <w:rFonts w:ascii="Times New Roman" w:hAnsi="Times New Roman" w:cs="Times New Roman"/>
          <w:sz w:val="24"/>
          <w:szCs w:val="24"/>
          <w:lang w:val="en-GB"/>
        </w:rPr>
        <w:t xml:space="preserve"> Is it possible to use IBCS® </w:t>
      </w:r>
      <w:r w:rsidR="00F52E70">
        <w:rPr>
          <w:rFonts w:ascii="Times New Roman" w:hAnsi="Times New Roman" w:cs="Times New Roman"/>
          <w:sz w:val="24"/>
          <w:szCs w:val="24"/>
          <w:lang w:val="en-GB"/>
        </w:rPr>
        <w:t>S</w:t>
      </w:r>
      <w:r w:rsidR="00203EA7" w:rsidRPr="00203EA7">
        <w:rPr>
          <w:rFonts w:ascii="Times New Roman" w:hAnsi="Times New Roman" w:cs="Times New Roman"/>
          <w:sz w:val="24"/>
          <w:szCs w:val="24"/>
          <w:lang w:val="en-GB"/>
        </w:rPr>
        <w:t xml:space="preserve">tandards in the </w:t>
      </w:r>
      <w:r>
        <w:rPr>
          <w:rFonts w:ascii="Times New Roman" w:hAnsi="Times New Roman" w:cs="Times New Roman"/>
          <w:sz w:val="24"/>
          <w:szCs w:val="24"/>
          <w:lang w:val="en-GB"/>
        </w:rPr>
        <w:t xml:space="preserve">worldwide </w:t>
      </w:r>
      <w:r w:rsidR="00203EA7" w:rsidRPr="00203EA7">
        <w:rPr>
          <w:rFonts w:ascii="Times New Roman" w:hAnsi="Times New Roman" w:cs="Times New Roman"/>
          <w:sz w:val="24"/>
          <w:szCs w:val="24"/>
          <w:lang w:val="en-GB"/>
        </w:rPr>
        <w:t xml:space="preserve">offered IT tools? </w:t>
      </w:r>
    </w:p>
    <w:p w:rsidR="00203EA7" w:rsidRDefault="00F52E70"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Jürgen: The ultimate goal of IBCS is to get the same look of reports from all analytic software applications. This is exactly what we have in CAD software for engineers or architects and in music notation software. The reason why we don’t have it yet is that so far there has </w:t>
      </w:r>
      <w:r w:rsidR="00217BCE">
        <w:rPr>
          <w:rFonts w:ascii="Times New Roman" w:hAnsi="Times New Roman" w:cs="Times New Roman"/>
          <w:sz w:val="24"/>
          <w:szCs w:val="24"/>
          <w:lang w:val="en-GB"/>
        </w:rPr>
        <w:t xml:space="preserve">not </w:t>
      </w:r>
      <w:r>
        <w:rPr>
          <w:rFonts w:ascii="Times New Roman" w:hAnsi="Times New Roman" w:cs="Times New Roman"/>
          <w:sz w:val="24"/>
          <w:szCs w:val="24"/>
          <w:lang w:val="en-GB"/>
        </w:rPr>
        <w:t xml:space="preserve">been </w:t>
      </w:r>
      <w:r w:rsidR="00217BCE">
        <w:rPr>
          <w:rFonts w:ascii="Times New Roman" w:hAnsi="Times New Roman" w:cs="Times New Roman"/>
          <w:sz w:val="24"/>
          <w:szCs w:val="24"/>
          <w:lang w:val="en-GB"/>
        </w:rPr>
        <w:t xml:space="preserve">any kind of </w:t>
      </w:r>
      <w:r>
        <w:rPr>
          <w:rFonts w:ascii="Times New Roman" w:hAnsi="Times New Roman" w:cs="Times New Roman"/>
          <w:sz w:val="24"/>
          <w:szCs w:val="24"/>
          <w:lang w:val="en-GB"/>
        </w:rPr>
        <w:t>generally accepted report notation that al</w:t>
      </w:r>
      <w:r w:rsidR="00217BCE">
        <w:rPr>
          <w:rFonts w:ascii="Times New Roman" w:hAnsi="Times New Roman" w:cs="Times New Roman"/>
          <w:sz w:val="24"/>
          <w:szCs w:val="24"/>
          <w:lang w:val="en-GB"/>
        </w:rPr>
        <w:t>l</w:t>
      </w:r>
      <w:r>
        <w:rPr>
          <w:rFonts w:ascii="Times New Roman" w:hAnsi="Times New Roman" w:cs="Times New Roman"/>
          <w:sz w:val="24"/>
          <w:szCs w:val="24"/>
          <w:lang w:val="en-GB"/>
        </w:rPr>
        <w:t xml:space="preserve"> software vendors could implement. </w:t>
      </w:r>
      <w:r w:rsidR="00217BCE">
        <w:rPr>
          <w:rFonts w:ascii="Times New Roman" w:hAnsi="Times New Roman" w:cs="Times New Roman"/>
          <w:sz w:val="24"/>
          <w:szCs w:val="24"/>
          <w:lang w:val="en-GB"/>
        </w:rPr>
        <w:t xml:space="preserve">This situation has changed with IBCS: Now we have at least one concept for a consistent notation and we see more and more acceptance of it every day. So no excuses for software vendors any more. They should implement it. Some of the big vendors already did it, e.g. SAP with its Analytics Cloud. Others are still waiting and watch smaller vendors </w:t>
      </w:r>
      <w:r w:rsidR="003C5549">
        <w:rPr>
          <w:rFonts w:ascii="Times New Roman" w:hAnsi="Times New Roman" w:cs="Times New Roman"/>
          <w:sz w:val="24"/>
          <w:szCs w:val="24"/>
          <w:lang w:val="en-GB"/>
        </w:rPr>
        <w:t>creating Add-Ins for the technologies</w:t>
      </w:r>
      <w:r w:rsidR="000E27DF">
        <w:rPr>
          <w:rFonts w:ascii="Times New Roman" w:hAnsi="Times New Roman" w:cs="Times New Roman"/>
          <w:sz w:val="24"/>
          <w:szCs w:val="24"/>
          <w:lang w:val="en-GB"/>
        </w:rPr>
        <w:t xml:space="preserve"> of the big ones</w:t>
      </w:r>
      <w:r w:rsidR="003C5549">
        <w:rPr>
          <w:rFonts w:ascii="Times New Roman" w:hAnsi="Times New Roman" w:cs="Times New Roman"/>
          <w:sz w:val="24"/>
          <w:szCs w:val="24"/>
          <w:lang w:val="en-GB"/>
        </w:rPr>
        <w:t xml:space="preserve">. Today there are multiple IBCS Add-Ins for Microsoft Excel, Microsoft Power BI, SAP </w:t>
      </w:r>
      <w:proofErr w:type="spellStart"/>
      <w:r w:rsidR="003C5549">
        <w:rPr>
          <w:rFonts w:ascii="Times New Roman" w:hAnsi="Times New Roman" w:cs="Times New Roman"/>
          <w:sz w:val="24"/>
          <w:szCs w:val="24"/>
          <w:lang w:val="en-GB"/>
        </w:rPr>
        <w:t>Lumira</w:t>
      </w:r>
      <w:proofErr w:type="spellEnd"/>
      <w:r w:rsidR="003C5549">
        <w:rPr>
          <w:rFonts w:ascii="Times New Roman" w:hAnsi="Times New Roman" w:cs="Times New Roman"/>
          <w:sz w:val="24"/>
          <w:szCs w:val="24"/>
          <w:lang w:val="en-GB"/>
        </w:rPr>
        <w:t xml:space="preserve">, Tableau, </w:t>
      </w:r>
      <w:proofErr w:type="spellStart"/>
      <w:r w:rsidR="003C5549">
        <w:rPr>
          <w:rFonts w:ascii="Times New Roman" w:hAnsi="Times New Roman" w:cs="Times New Roman"/>
          <w:sz w:val="24"/>
          <w:szCs w:val="24"/>
          <w:lang w:val="en-GB"/>
        </w:rPr>
        <w:t>QlikView</w:t>
      </w:r>
      <w:proofErr w:type="spellEnd"/>
      <w:r w:rsidR="003C5549">
        <w:rPr>
          <w:rFonts w:ascii="Times New Roman" w:hAnsi="Times New Roman" w:cs="Times New Roman"/>
          <w:sz w:val="24"/>
          <w:szCs w:val="24"/>
          <w:lang w:val="en-GB"/>
        </w:rPr>
        <w:t xml:space="preserve"> and </w:t>
      </w:r>
      <w:proofErr w:type="spellStart"/>
      <w:r w:rsidR="003C5549">
        <w:rPr>
          <w:rFonts w:ascii="Times New Roman" w:hAnsi="Times New Roman" w:cs="Times New Roman"/>
          <w:sz w:val="24"/>
          <w:szCs w:val="24"/>
          <w:lang w:val="en-GB"/>
        </w:rPr>
        <w:t>Qlik</w:t>
      </w:r>
      <w:proofErr w:type="spellEnd"/>
      <w:r w:rsidR="003C5549">
        <w:rPr>
          <w:rFonts w:ascii="Times New Roman" w:hAnsi="Times New Roman" w:cs="Times New Roman"/>
          <w:sz w:val="24"/>
          <w:szCs w:val="24"/>
          <w:lang w:val="en-GB"/>
        </w:rPr>
        <w:t xml:space="preserve"> Sense. </w:t>
      </w:r>
      <w:r w:rsidR="000E27DF">
        <w:rPr>
          <w:rFonts w:ascii="Times New Roman" w:hAnsi="Times New Roman" w:cs="Times New Roman"/>
          <w:sz w:val="24"/>
          <w:szCs w:val="24"/>
          <w:lang w:val="en-GB"/>
        </w:rPr>
        <w:t xml:space="preserve">So you can actually implement IBCS in almost any BI software stack today. </w:t>
      </w:r>
      <w:r w:rsidR="003C5549">
        <w:rPr>
          <w:rFonts w:ascii="Times New Roman" w:hAnsi="Times New Roman" w:cs="Times New Roman"/>
          <w:sz w:val="24"/>
          <w:szCs w:val="24"/>
          <w:lang w:val="en-GB"/>
        </w:rPr>
        <w:t xml:space="preserve">One of these smaller IBCS </w:t>
      </w:r>
      <w:r w:rsidR="000E27DF">
        <w:rPr>
          <w:rFonts w:ascii="Times New Roman" w:hAnsi="Times New Roman" w:cs="Times New Roman"/>
          <w:sz w:val="24"/>
          <w:szCs w:val="24"/>
          <w:lang w:val="en-GB"/>
        </w:rPr>
        <w:t xml:space="preserve">compliant software </w:t>
      </w:r>
      <w:r w:rsidR="003C5549">
        <w:rPr>
          <w:rFonts w:ascii="Times New Roman" w:hAnsi="Times New Roman" w:cs="Times New Roman"/>
          <w:sz w:val="24"/>
          <w:szCs w:val="24"/>
          <w:lang w:val="en-GB"/>
        </w:rPr>
        <w:t xml:space="preserve">shops (Hi-Chart) has just been acquired by CP Corporate Planning, </w:t>
      </w:r>
      <w:r w:rsidR="000E27DF">
        <w:rPr>
          <w:rFonts w:ascii="Times New Roman" w:hAnsi="Times New Roman" w:cs="Times New Roman"/>
          <w:sz w:val="24"/>
          <w:szCs w:val="24"/>
          <w:lang w:val="en-GB"/>
        </w:rPr>
        <w:t>vendor of a platform for analytic applications such as planning, reporting and legal consolidation. I would not be too surprised if there are more acquisitions to come.</w:t>
      </w:r>
      <w:r w:rsidR="003C5549">
        <w:rPr>
          <w:rFonts w:ascii="Times New Roman" w:hAnsi="Times New Roman" w:cs="Times New Roman"/>
          <w:sz w:val="24"/>
          <w:szCs w:val="24"/>
          <w:lang w:val="en-GB"/>
        </w:rPr>
        <w:t xml:space="preserve"> </w:t>
      </w:r>
    </w:p>
    <w:p w:rsidR="00B146E9" w:rsidRPr="00203EA7"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Q4</w:t>
      </w:r>
    </w:p>
    <w:p w:rsidR="00203EA7" w:rsidRPr="00203EA7"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C</w:t>
      </w:r>
      <w:r w:rsidR="00203EA7" w:rsidRPr="00203EA7">
        <w:rPr>
          <w:rFonts w:ascii="Times New Roman" w:hAnsi="Times New Roman" w:cs="Times New Roman"/>
          <w:sz w:val="24"/>
          <w:szCs w:val="24"/>
          <w:lang w:val="en-GB"/>
        </w:rPr>
        <w:t>ould you share with us your experi</w:t>
      </w:r>
      <w:r>
        <w:rPr>
          <w:rFonts w:ascii="Times New Roman" w:hAnsi="Times New Roman" w:cs="Times New Roman"/>
          <w:sz w:val="24"/>
          <w:szCs w:val="24"/>
          <w:lang w:val="en-GB"/>
        </w:rPr>
        <w:t>ence in the implementation and successful usage</w:t>
      </w:r>
      <w:r w:rsidR="00203EA7" w:rsidRPr="00203EA7">
        <w:rPr>
          <w:rFonts w:ascii="Times New Roman" w:hAnsi="Times New Roman" w:cs="Times New Roman"/>
          <w:sz w:val="24"/>
          <w:szCs w:val="24"/>
          <w:lang w:val="en-GB"/>
        </w:rPr>
        <w:t xml:space="preserve"> of</w:t>
      </w:r>
      <w:r>
        <w:rPr>
          <w:rFonts w:ascii="Times New Roman" w:hAnsi="Times New Roman" w:cs="Times New Roman"/>
          <w:sz w:val="24"/>
          <w:szCs w:val="24"/>
          <w:lang w:val="en-GB"/>
        </w:rPr>
        <w:t xml:space="preserve"> IBCS </w:t>
      </w:r>
      <w:r w:rsidR="000E27DF">
        <w:rPr>
          <w:rFonts w:ascii="Times New Roman" w:hAnsi="Times New Roman" w:cs="Times New Roman"/>
          <w:sz w:val="24"/>
          <w:szCs w:val="24"/>
          <w:lang w:val="en-GB"/>
        </w:rPr>
        <w:t>S</w:t>
      </w:r>
      <w:r>
        <w:rPr>
          <w:rFonts w:ascii="Times New Roman" w:hAnsi="Times New Roman" w:cs="Times New Roman"/>
          <w:sz w:val="24"/>
          <w:szCs w:val="24"/>
          <w:lang w:val="en-GB"/>
        </w:rPr>
        <w:t>tandards in enterprises?</w:t>
      </w:r>
    </w:p>
    <w:p w:rsidR="004B7B96" w:rsidRDefault="0018555B"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Jürgen: We see two different approaches for the implementation of IBCS in an organization: The top-down approach and the bottom-up approach. When talking about the implementation of a standard, the top-down approach is definitely the more successful approach. We have seen </w:t>
      </w:r>
      <w:r w:rsidR="00FB13F2">
        <w:rPr>
          <w:rFonts w:ascii="Times New Roman" w:hAnsi="Times New Roman" w:cs="Times New Roman"/>
          <w:sz w:val="24"/>
          <w:szCs w:val="24"/>
          <w:lang w:val="en-GB"/>
        </w:rPr>
        <w:t xml:space="preserve">big companies </w:t>
      </w:r>
      <w:r>
        <w:rPr>
          <w:rFonts w:ascii="Times New Roman" w:hAnsi="Times New Roman" w:cs="Times New Roman"/>
          <w:sz w:val="24"/>
          <w:szCs w:val="24"/>
          <w:lang w:val="en-GB"/>
        </w:rPr>
        <w:t>starting from multiple angles of their organization with training and implementing IBCS</w:t>
      </w:r>
      <w:r w:rsidR="00FB13F2">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FB13F2">
        <w:rPr>
          <w:rFonts w:ascii="Times New Roman" w:hAnsi="Times New Roman" w:cs="Times New Roman"/>
          <w:sz w:val="24"/>
          <w:szCs w:val="24"/>
          <w:lang w:val="en-GB"/>
        </w:rPr>
        <w:t>T</w:t>
      </w:r>
      <w:r>
        <w:rPr>
          <w:rFonts w:ascii="Times New Roman" w:hAnsi="Times New Roman" w:cs="Times New Roman"/>
          <w:sz w:val="24"/>
          <w:szCs w:val="24"/>
          <w:lang w:val="en-GB"/>
        </w:rPr>
        <w:t xml:space="preserve">hey still </w:t>
      </w:r>
      <w:r w:rsidR="00FB13F2">
        <w:rPr>
          <w:rFonts w:ascii="Times New Roman" w:hAnsi="Times New Roman" w:cs="Times New Roman"/>
          <w:sz w:val="24"/>
          <w:szCs w:val="24"/>
          <w:lang w:val="en-GB"/>
        </w:rPr>
        <w:t xml:space="preserve">suffer from </w:t>
      </w:r>
      <w:r>
        <w:rPr>
          <w:rFonts w:ascii="Times New Roman" w:hAnsi="Times New Roman" w:cs="Times New Roman"/>
          <w:sz w:val="24"/>
          <w:szCs w:val="24"/>
          <w:lang w:val="en-GB"/>
        </w:rPr>
        <w:t xml:space="preserve">a plethora of different report designs </w:t>
      </w:r>
      <w:r w:rsidR="00FB13F2">
        <w:rPr>
          <w:rFonts w:ascii="Times New Roman" w:hAnsi="Times New Roman" w:cs="Times New Roman"/>
          <w:sz w:val="24"/>
          <w:szCs w:val="24"/>
          <w:lang w:val="en-GB"/>
        </w:rPr>
        <w:t xml:space="preserve">in all the other angles. And we have also seen </w:t>
      </w:r>
      <w:r w:rsidR="00FB13F2">
        <w:rPr>
          <w:rFonts w:ascii="Times New Roman" w:hAnsi="Times New Roman" w:cs="Times New Roman"/>
          <w:sz w:val="24"/>
          <w:szCs w:val="24"/>
          <w:lang w:val="en-GB"/>
        </w:rPr>
        <w:t>multi-national conglomerates</w:t>
      </w:r>
      <w:r w:rsidR="00FB13F2">
        <w:rPr>
          <w:rFonts w:ascii="Times New Roman" w:hAnsi="Times New Roman" w:cs="Times New Roman"/>
          <w:sz w:val="24"/>
          <w:szCs w:val="24"/>
          <w:lang w:val="en-GB"/>
        </w:rPr>
        <w:t xml:space="preserve"> where they first created awareness on all levels of the FP&amp;</w:t>
      </w:r>
      <w:proofErr w:type="gramStart"/>
      <w:r w:rsidR="00FB13F2">
        <w:rPr>
          <w:rFonts w:ascii="Times New Roman" w:hAnsi="Times New Roman" w:cs="Times New Roman"/>
          <w:sz w:val="24"/>
          <w:szCs w:val="24"/>
          <w:lang w:val="en-GB"/>
        </w:rPr>
        <w:t>A</w:t>
      </w:r>
      <w:proofErr w:type="gramEnd"/>
      <w:r w:rsidR="00FB13F2">
        <w:rPr>
          <w:rFonts w:ascii="Times New Roman" w:hAnsi="Times New Roman" w:cs="Times New Roman"/>
          <w:sz w:val="24"/>
          <w:szCs w:val="24"/>
          <w:lang w:val="en-GB"/>
        </w:rPr>
        <w:t xml:space="preserve"> organization including the CFO and then started a joint initiative in managing the change. As far as we know all organizations </w:t>
      </w:r>
      <w:r w:rsidR="004B7B96">
        <w:rPr>
          <w:rFonts w:ascii="Times New Roman" w:hAnsi="Times New Roman" w:cs="Times New Roman"/>
          <w:sz w:val="24"/>
          <w:szCs w:val="24"/>
          <w:lang w:val="en-GB"/>
        </w:rPr>
        <w:t xml:space="preserve">implementing IBCS this top-down way are happy users of a consistent reporting today. </w:t>
      </w:r>
    </w:p>
    <w:p w:rsidR="00203EA7" w:rsidRDefault="004B7B96"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The main question is when to start such a top-down initiative. We strongly recommend to start it in a situation when you anyway think of changing your reports</w:t>
      </w:r>
      <w:r w:rsidR="00C17ABD">
        <w:rPr>
          <w:rFonts w:ascii="Times New Roman" w:hAnsi="Times New Roman" w:cs="Times New Roman"/>
          <w:sz w:val="24"/>
          <w:szCs w:val="24"/>
          <w:lang w:val="en-GB"/>
        </w:rPr>
        <w:t>:</w:t>
      </w:r>
      <w:r>
        <w:rPr>
          <w:rFonts w:ascii="Times New Roman" w:hAnsi="Times New Roman" w:cs="Times New Roman"/>
          <w:sz w:val="24"/>
          <w:szCs w:val="24"/>
          <w:lang w:val="en-GB"/>
        </w:rPr>
        <w:t xml:space="preserve"> Because you replace your BI technology, because your control strategy changes from decentral to central, because you’ve got a new CEO or CFO with new ideas on how to measure the performance of your organization, because you’ve been merged with another organization, etc. </w:t>
      </w:r>
      <w:r w:rsidR="00C17ABD">
        <w:rPr>
          <w:rFonts w:ascii="Times New Roman" w:hAnsi="Times New Roman" w:cs="Times New Roman"/>
          <w:sz w:val="24"/>
          <w:szCs w:val="24"/>
          <w:lang w:val="en-GB"/>
        </w:rPr>
        <w:t>This way you do not have to argue and spend extra budget on IBCS but you save money when creating new reports using a free and open concept.</w:t>
      </w:r>
    </w:p>
    <w:p w:rsidR="00B146E9" w:rsidRPr="00203EA7" w:rsidRDefault="00B146E9"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Q5</w:t>
      </w:r>
    </w:p>
    <w:p w:rsidR="00203EA7" w:rsidRPr="00203EA7" w:rsidRDefault="00203EA7" w:rsidP="00203EA7">
      <w:pPr>
        <w:jc w:val="both"/>
        <w:rPr>
          <w:rFonts w:ascii="Times New Roman" w:hAnsi="Times New Roman" w:cs="Times New Roman"/>
          <w:sz w:val="24"/>
          <w:szCs w:val="24"/>
          <w:lang w:val="en-GB"/>
        </w:rPr>
      </w:pPr>
      <w:r w:rsidRPr="00203EA7">
        <w:rPr>
          <w:rFonts w:ascii="Times New Roman" w:hAnsi="Times New Roman" w:cs="Times New Roman"/>
          <w:sz w:val="24"/>
          <w:szCs w:val="24"/>
          <w:lang w:val="en-GB"/>
        </w:rPr>
        <w:t xml:space="preserve">Less </w:t>
      </w:r>
      <w:r w:rsidR="00B146E9">
        <w:rPr>
          <w:rFonts w:ascii="Times New Roman" w:hAnsi="Times New Roman" w:cs="Times New Roman"/>
          <w:sz w:val="24"/>
          <w:szCs w:val="24"/>
          <w:lang w:val="en-GB"/>
        </w:rPr>
        <w:t>means</w:t>
      </w:r>
      <w:r w:rsidRPr="00203EA7">
        <w:rPr>
          <w:rFonts w:ascii="Times New Roman" w:hAnsi="Times New Roman" w:cs="Times New Roman"/>
          <w:sz w:val="24"/>
          <w:szCs w:val="24"/>
          <w:lang w:val="en-GB"/>
        </w:rPr>
        <w:t xml:space="preserve"> more. So when </w:t>
      </w:r>
      <w:r w:rsidR="0018013E">
        <w:rPr>
          <w:rFonts w:ascii="Times New Roman" w:hAnsi="Times New Roman" w:cs="Times New Roman"/>
          <w:sz w:val="24"/>
          <w:szCs w:val="24"/>
          <w:lang w:val="en-GB"/>
        </w:rPr>
        <w:t>to use</w:t>
      </w:r>
      <w:r w:rsidRPr="00203EA7">
        <w:rPr>
          <w:rFonts w:ascii="Times New Roman" w:hAnsi="Times New Roman" w:cs="Times New Roman"/>
          <w:sz w:val="24"/>
          <w:szCs w:val="24"/>
          <w:lang w:val="en-GB"/>
        </w:rPr>
        <w:t xml:space="preserve"> table and when </w:t>
      </w:r>
      <w:r w:rsidR="0018013E">
        <w:rPr>
          <w:rFonts w:ascii="Times New Roman" w:hAnsi="Times New Roman" w:cs="Times New Roman"/>
          <w:sz w:val="24"/>
          <w:szCs w:val="24"/>
          <w:lang w:val="en-GB"/>
        </w:rPr>
        <w:t>t</w:t>
      </w:r>
      <w:r w:rsidRPr="00203EA7">
        <w:rPr>
          <w:rFonts w:ascii="Times New Roman" w:hAnsi="Times New Roman" w:cs="Times New Roman"/>
          <w:sz w:val="24"/>
          <w:szCs w:val="24"/>
          <w:lang w:val="en-GB"/>
        </w:rPr>
        <w:t>he chart?</w:t>
      </w:r>
    </w:p>
    <w:p w:rsidR="00926665" w:rsidRDefault="00C17ABD"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Well, this depends on the purpose of the report. If you really report a message, explain the cause of something you have detected in the numbers </w:t>
      </w:r>
      <w:r w:rsidR="00926665">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even suggest next steps, then you </w:t>
      </w:r>
      <w:r>
        <w:rPr>
          <w:rFonts w:ascii="Times New Roman" w:hAnsi="Times New Roman" w:cs="Times New Roman"/>
          <w:sz w:val="24"/>
          <w:szCs w:val="24"/>
          <w:lang w:val="en-GB"/>
        </w:rPr>
        <w:lastRenderedPageBreak/>
        <w:t xml:space="preserve">have to use charts. The charts are here to visually support the message you convey. </w:t>
      </w:r>
      <w:r w:rsidR="00926665">
        <w:rPr>
          <w:rFonts w:ascii="Times New Roman" w:hAnsi="Times New Roman" w:cs="Times New Roman"/>
          <w:sz w:val="24"/>
          <w:szCs w:val="24"/>
          <w:lang w:val="en-GB"/>
        </w:rPr>
        <w:t xml:space="preserve">This is much more convincing then providing tables with numbers only. </w:t>
      </w:r>
    </w:p>
    <w:p w:rsidR="0018013E" w:rsidRDefault="001F1F22" w:rsidP="00203EA7">
      <w:pPr>
        <w:jc w:val="both"/>
        <w:rPr>
          <w:rFonts w:ascii="Times New Roman" w:hAnsi="Times New Roman" w:cs="Times New Roman"/>
          <w:sz w:val="24"/>
          <w:szCs w:val="24"/>
          <w:lang w:val="en-GB"/>
        </w:rPr>
      </w:pPr>
      <w:r>
        <w:rPr>
          <w:rFonts w:ascii="Times New Roman" w:hAnsi="Times New Roman" w:cs="Times New Roman"/>
          <w:sz w:val="24"/>
          <w:szCs w:val="24"/>
          <w:lang w:val="en-GB"/>
        </w:rPr>
        <w:t>If in contrary you</w:t>
      </w:r>
      <w:r w:rsidR="00926665">
        <w:rPr>
          <w:rFonts w:ascii="Times New Roman" w:hAnsi="Times New Roman" w:cs="Times New Roman"/>
          <w:sz w:val="24"/>
          <w:szCs w:val="24"/>
          <w:lang w:val="en-GB"/>
        </w:rPr>
        <w:t>r</w:t>
      </w:r>
      <w:r>
        <w:rPr>
          <w:rFonts w:ascii="Times New Roman" w:hAnsi="Times New Roman" w:cs="Times New Roman"/>
          <w:sz w:val="24"/>
          <w:szCs w:val="24"/>
          <w:lang w:val="en-GB"/>
        </w:rPr>
        <w:t xml:space="preserve"> audience expects a collection of </w:t>
      </w:r>
      <w:r w:rsidR="00926665">
        <w:rPr>
          <w:rFonts w:ascii="Times New Roman" w:hAnsi="Times New Roman" w:cs="Times New Roman"/>
          <w:sz w:val="24"/>
          <w:szCs w:val="24"/>
          <w:lang w:val="en-GB"/>
        </w:rPr>
        <w:t xml:space="preserve">uncommented </w:t>
      </w:r>
      <w:bookmarkStart w:id="0" w:name="_GoBack"/>
      <w:bookmarkEnd w:id="0"/>
      <w:r>
        <w:rPr>
          <w:rFonts w:ascii="Times New Roman" w:hAnsi="Times New Roman" w:cs="Times New Roman"/>
          <w:sz w:val="24"/>
          <w:szCs w:val="24"/>
          <w:lang w:val="en-GB"/>
        </w:rPr>
        <w:t>data which they want to analyse themselves (self-service BI), then both high-density charts such as small-multiples and tables can serve the purpose. If you go for tables, I would strongly recommend to also include some visual elements such as variance bars (today fortunately available even in plain Excel). These visual elements help directing the view of the reader to the most interesting facts instead of just reading all figures from the upper left to the lower right corner.</w:t>
      </w:r>
    </w:p>
    <w:p w:rsidR="00203EA7" w:rsidRDefault="0018013E" w:rsidP="00203EA7">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Dr.</w:t>
      </w:r>
      <w:proofErr w:type="spellEnd"/>
      <w:r>
        <w:rPr>
          <w:rFonts w:ascii="Times New Roman" w:hAnsi="Times New Roman" w:cs="Times New Roman"/>
          <w:sz w:val="24"/>
          <w:szCs w:val="24"/>
          <w:lang w:val="en-GB"/>
        </w:rPr>
        <w:t xml:space="preserve"> Jürgen Faisst talked to </w:t>
      </w:r>
      <w:r w:rsidR="00203EA7" w:rsidRPr="00203EA7">
        <w:rPr>
          <w:rFonts w:ascii="Times New Roman" w:hAnsi="Times New Roman" w:cs="Times New Roman"/>
          <w:sz w:val="24"/>
          <w:szCs w:val="24"/>
          <w:lang w:val="en-GB"/>
        </w:rPr>
        <w:t>Roman Kotapski</w:t>
      </w:r>
      <w:r>
        <w:rPr>
          <w:rFonts w:ascii="Times New Roman" w:hAnsi="Times New Roman" w:cs="Times New Roman"/>
          <w:sz w:val="24"/>
          <w:szCs w:val="24"/>
          <w:lang w:val="en-GB"/>
        </w:rPr>
        <w:t xml:space="preserve">, </w:t>
      </w:r>
      <w:r w:rsidR="00203EA7" w:rsidRPr="00203EA7">
        <w:rPr>
          <w:rFonts w:ascii="Times New Roman" w:hAnsi="Times New Roman" w:cs="Times New Roman"/>
          <w:sz w:val="24"/>
          <w:szCs w:val="24"/>
          <w:lang w:val="en-GB"/>
        </w:rPr>
        <w:t>Publisher of Controlling and Management magazine</w:t>
      </w:r>
    </w:p>
    <w:p w:rsidR="00203EA7" w:rsidRPr="0018013E" w:rsidRDefault="00203EA7" w:rsidP="00203EA7">
      <w:pPr>
        <w:jc w:val="both"/>
        <w:rPr>
          <w:rFonts w:ascii="Times New Roman" w:hAnsi="Times New Roman" w:cs="Times New Roman"/>
          <w:sz w:val="24"/>
          <w:szCs w:val="24"/>
          <w:lang w:val="en-GB"/>
        </w:rPr>
      </w:pPr>
      <w:r w:rsidRPr="0018013E">
        <w:rPr>
          <w:rFonts w:ascii="Times New Roman" w:hAnsi="Times New Roman" w:cs="Times New Roman"/>
          <w:sz w:val="24"/>
          <w:szCs w:val="24"/>
          <w:lang w:val="en-GB"/>
        </w:rPr>
        <w:t>Cooperation Edyta Szarska</w:t>
      </w:r>
      <w:r w:rsidR="0018013E" w:rsidRPr="0018013E">
        <w:rPr>
          <w:rFonts w:ascii="Times New Roman" w:hAnsi="Times New Roman" w:cs="Times New Roman"/>
          <w:sz w:val="24"/>
          <w:szCs w:val="24"/>
          <w:lang w:val="en-GB"/>
        </w:rPr>
        <w:t xml:space="preserve">, IBCS Institute and </w:t>
      </w:r>
      <w:r w:rsidR="0018013E">
        <w:rPr>
          <w:rFonts w:ascii="Times New Roman" w:hAnsi="Times New Roman" w:cs="Times New Roman"/>
          <w:sz w:val="24"/>
          <w:szCs w:val="24"/>
          <w:lang w:val="en-GB"/>
        </w:rPr>
        <w:t>Controlling Partner</w:t>
      </w:r>
    </w:p>
    <w:sectPr w:rsidR="00203EA7" w:rsidRPr="00180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281" w:rsidRDefault="00273281" w:rsidP="007B3D38">
      <w:pPr>
        <w:spacing w:after="0" w:line="240" w:lineRule="auto"/>
      </w:pPr>
      <w:r>
        <w:separator/>
      </w:r>
    </w:p>
  </w:endnote>
  <w:endnote w:type="continuationSeparator" w:id="0">
    <w:p w:rsidR="00273281" w:rsidRDefault="00273281" w:rsidP="007B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281" w:rsidRDefault="00273281" w:rsidP="007B3D38">
      <w:pPr>
        <w:spacing w:after="0" w:line="240" w:lineRule="auto"/>
      </w:pPr>
      <w:r>
        <w:separator/>
      </w:r>
    </w:p>
  </w:footnote>
  <w:footnote w:type="continuationSeparator" w:id="0">
    <w:p w:rsidR="00273281" w:rsidRDefault="00273281" w:rsidP="007B3D38">
      <w:pPr>
        <w:spacing w:after="0" w:line="240" w:lineRule="auto"/>
      </w:pPr>
      <w:r>
        <w:continuationSeparator/>
      </w:r>
    </w:p>
  </w:footnote>
  <w:footnote w:id="1">
    <w:p w:rsidR="00B146E9" w:rsidRPr="0018013E" w:rsidRDefault="00B146E9">
      <w:pPr>
        <w:pStyle w:val="Funotentext"/>
        <w:rPr>
          <w:lang w:val="en-GB"/>
        </w:rPr>
      </w:pPr>
      <w:r>
        <w:rPr>
          <w:rStyle w:val="Funotenzeichen"/>
        </w:rPr>
        <w:footnoteRef/>
      </w:r>
      <w:r w:rsidRPr="0018013E">
        <w:rPr>
          <w:lang w:val="en-GB"/>
        </w:rPr>
        <w:t xml:space="preserve"> Read about IBCS® </w:t>
      </w:r>
      <w:r w:rsidR="0018013E" w:rsidRPr="0018013E">
        <w:rPr>
          <w:lang w:val="en-GB"/>
        </w:rPr>
        <w:t>in such articles as i.e.</w:t>
      </w:r>
      <w:r w:rsidRPr="0018013E">
        <w:rPr>
          <w:lang w:val="en-GB"/>
        </w:rPr>
        <w:t xml:space="preserve"> P. Biliński </w:t>
      </w:r>
      <w:r w:rsidR="0018013E" w:rsidRPr="0018013E">
        <w:rPr>
          <w:lang w:val="en-GB"/>
        </w:rPr>
        <w:t>Less Means More,</w:t>
      </w:r>
      <w:r w:rsidR="0018013E">
        <w:rPr>
          <w:lang w:val="en-GB"/>
        </w:rPr>
        <w:t xml:space="preserve"> </w:t>
      </w:r>
      <w:r w:rsidRPr="0018013E">
        <w:rPr>
          <w:i/>
          <w:lang w:val="en-GB"/>
        </w:rPr>
        <w:t xml:space="preserve">Controlling i </w:t>
      </w:r>
      <w:proofErr w:type="spellStart"/>
      <w:r w:rsidRPr="0018013E">
        <w:rPr>
          <w:i/>
          <w:lang w:val="en-GB"/>
        </w:rPr>
        <w:t>Zarządzanie</w:t>
      </w:r>
      <w:proofErr w:type="spellEnd"/>
      <w:r w:rsidRPr="0018013E">
        <w:rPr>
          <w:i/>
          <w:lang w:val="en-GB"/>
        </w:rPr>
        <w:t xml:space="preserve"> 5(37)/2020</w:t>
      </w:r>
      <w:r w:rsidRPr="0018013E">
        <w:rPr>
          <w:lang w:val="en-GB"/>
        </w:rPr>
        <w:t xml:space="preserve"> r., E. Szarska </w:t>
      </w:r>
      <w:r w:rsidR="0018013E">
        <w:rPr>
          <w:lang w:val="en-GB"/>
        </w:rPr>
        <w:t>Table or Chart?</w:t>
      </w:r>
      <w:r w:rsidRPr="0018013E">
        <w:rPr>
          <w:lang w:val="en-GB"/>
        </w:rPr>
        <w:t xml:space="preserve"> </w:t>
      </w:r>
      <w:r w:rsidRPr="0018013E">
        <w:rPr>
          <w:i/>
          <w:lang w:val="en-GB"/>
        </w:rPr>
        <w:t xml:space="preserve">Controlling i </w:t>
      </w:r>
      <w:proofErr w:type="spellStart"/>
      <w:r w:rsidRPr="0018013E">
        <w:rPr>
          <w:i/>
          <w:lang w:val="en-GB"/>
        </w:rPr>
        <w:t>Zarządzanie</w:t>
      </w:r>
      <w:proofErr w:type="spellEnd"/>
      <w:r w:rsidRPr="0018013E">
        <w:rPr>
          <w:i/>
          <w:lang w:val="en-GB"/>
        </w:rPr>
        <w:t xml:space="preserve"> 1(27)/2019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E4E65"/>
    <w:multiLevelType w:val="hybridMultilevel"/>
    <w:tmpl w:val="8752F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FA3"/>
    <w:rsid w:val="00031F4F"/>
    <w:rsid w:val="000817F3"/>
    <w:rsid w:val="000A3FCA"/>
    <w:rsid w:val="000E27DF"/>
    <w:rsid w:val="00117415"/>
    <w:rsid w:val="00126CA7"/>
    <w:rsid w:val="0018013E"/>
    <w:rsid w:val="0018555B"/>
    <w:rsid w:val="00190BAE"/>
    <w:rsid w:val="001E522A"/>
    <w:rsid w:val="001F1F22"/>
    <w:rsid w:val="00203EA7"/>
    <w:rsid w:val="00205F83"/>
    <w:rsid w:val="00217BCE"/>
    <w:rsid w:val="00273281"/>
    <w:rsid w:val="00393955"/>
    <w:rsid w:val="003C5549"/>
    <w:rsid w:val="004B7B96"/>
    <w:rsid w:val="004C0588"/>
    <w:rsid w:val="005146EA"/>
    <w:rsid w:val="005B3E5C"/>
    <w:rsid w:val="006445A7"/>
    <w:rsid w:val="006E5851"/>
    <w:rsid w:val="007B3D38"/>
    <w:rsid w:val="00915FB5"/>
    <w:rsid w:val="00917F0A"/>
    <w:rsid w:val="00926665"/>
    <w:rsid w:val="00AE1D31"/>
    <w:rsid w:val="00B146E9"/>
    <w:rsid w:val="00B93485"/>
    <w:rsid w:val="00C17ABD"/>
    <w:rsid w:val="00CE448C"/>
    <w:rsid w:val="00D8629F"/>
    <w:rsid w:val="00E87A27"/>
    <w:rsid w:val="00F52E70"/>
    <w:rsid w:val="00F770E2"/>
    <w:rsid w:val="00F90FA3"/>
    <w:rsid w:val="00F97F22"/>
    <w:rsid w:val="00FB13F2"/>
    <w:rsid w:val="00FB39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356AD-F6B0-4A77-B835-E630443B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7B3D3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B3D38"/>
    <w:rPr>
      <w:sz w:val="20"/>
      <w:szCs w:val="20"/>
    </w:rPr>
  </w:style>
  <w:style w:type="character" w:styleId="Funotenzeichen">
    <w:name w:val="footnote reference"/>
    <w:basedOn w:val="Absatz-Standardschriftart"/>
    <w:uiPriority w:val="99"/>
    <w:semiHidden/>
    <w:unhideWhenUsed/>
    <w:rsid w:val="007B3D38"/>
    <w:rPr>
      <w:vertAlign w:val="superscript"/>
    </w:rPr>
  </w:style>
  <w:style w:type="paragraph" w:styleId="Sprechblasentext">
    <w:name w:val="Balloon Text"/>
    <w:basedOn w:val="Standard"/>
    <w:link w:val="SprechblasentextZchn"/>
    <w:uiPriority w:val="99"/>
    <w:semiHidden/>
    <w:unhideWhenUsed/>
    <w:rsid w:val="00915F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FB5"/>
    <w:rPr>
      <w:rFonts w:ascii="Tahoma" w:hAnsi="Tahoma" w:cs="Tahoma"/>
      <w:sz w:val="16"/>
      <w:szCs w:val="16"/>
    </w:rPr>
  </w:style>
  <w:style w:type="paragraph" w:styleId="Listenabsatz">
    <w:name w:val="List Paragraph"/>
    <w:basedOn w:val="Standard"/>
    <w:uiPriority w:val="34"/>
    <w:qFormat/>
    <w:rsid w:val="00117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89BE-5D62-4370-81C3-99191198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5563</Characters>
  <Application>Microsoft Office Word</Application>
  <DocSecurity>0</DocSecurity>
  <Lines>46</Lines>
  <Paragraphs>12</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Controlling Partner</Company>
  <LinksUpToDate>false</LinksUpToDate>
  <CharactersWithSpaces>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Szarska</dc:creator>
  <cp:lastModifiedBy>Juergen</cp:lastModifiedBy>
  <cp:revision>4</cp:revision>
  <dcterms:created xsi:type="dcterms:W3CDTF">2020-12-02T17:44:00Z</dcterms:created>
  <dcterms:modified xsi:type="dcterms:W3CDTF">2020-12-05T15:53:00Z</dcterms:modified>
</cp:coreProperties>
</file>